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25371" w14:textId="5FCFBAAE" w:rsidR="002F3083" w:rsidRP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>Resultados de la Investigación de Mercado (Consolidado)</w:t>
      </w:r>
    </w:p>
    <w:p w14:paraId="3F398B30" w14:textId="1C148871" w:rsid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</w:p>
    <w:p w14:paraId="5AC31ED5" w14:textId="11291615" w:rsid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continuación, se presentan los resultados consolidados de la investigación.</w:t>
      </w:r>
    </w:p>
    <w:p w14:paraId="5200943D" w14:textId="77777777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</w:p>
    <w:p w14:paraId="7497F07D" w14:textId="77777777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>Sección 1: Datos Demográficos</w:t>
      </w:r>
    </w:p>
    <w:tbl>
      <w:tblPr>
        <w:tblStyle w:val="Tabladecuadrcula2"/>
        <w:tblW w:w="9795" w:type="dxa"/>
        <w:tblLook w:val="04A0" w:firstRow="1" w:lastRow="0" w:firstColumn="1" w:lastColumn="0" w:noHBand="0" w:noVBand="1"/>
      </w:tblPr>
      <w:tblGrid>
        <w:gridCol w:w="2940"/>
        <w:gridCol w:w="2588"/>
        <w:gridCol w:w="2809"/>
        <w:gridCol w:w="1458"/>
      </w:tblGrid>
      <w:tr w:rsidR="002F3083" w:rsidRPr="002F3083" w14:paraId="1CF8F27C" w14:textId="77777777" w:rsidTr="002F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F1CE78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Pregunta</w:t>
            </w:r>
          </w:p>
        </w:tc>
        <w:tc>
          <w:tcPr>
            <w:tcW w:w="0" w:type="auto"/>
            <w:hideMark/>
          </w:tcPr>
          <w:p w14:paraId="6E8A8A29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Respuesta Genérica</w:t>
            </w:r>
          </w:p>
        </w:tc>
        <w:tc>
          <w:tcPr>
            <w:tcW w:w="0" w:type="auto"/>
            <w:hideMark/>
          </w:tcPr>
          <w:p w14:paraId="53E34C6A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Número de Respuestas</w:t>
            </w:r>
          </w:p>
        </w:tc>
        <w:tc>
          <w:tcPr>
            <w:tcW w:w="0" w:type="auto"/>
            <w:hideMark/>
          </w:tcPr>
          <w:p w14:paraId="51F772B9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Porcentaje</w:t>
            </w:r>
          </w:p>
        </w:tc>
      </w:tr>
      <w:tr w:rsidR="002F3083" w:rsidRPr="002F3083" w14:paraId="33882F4F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7B3945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Edad</w:t>
            </w:r>
          </w:p>
        </w:tc>
        <w:tc>
          <w:tcPr>
            <w:tcW w:w="0" w:type="auto"/>
            <w:hideMark/>
          </w:tcPr>
          <w:p w14:paraId="3350C4B7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0" w:type="auto"/>
            <w:hideMark/>
          </w:tcPr>
          <w:p w14:paraId="3C97603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hideMark/>
          </w:tcPr>
          <w:p w14:paraId="16541A7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31.25%</w:t>
            </w:r>
          </w:p>
        </w:tc>
      </w:tr>
      <w:tr w:rsidR="002F3083" w:rsidRPr="002F3083" w14:paraId="52CD72E4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8BA8A4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AD1653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0" w:type="auto"/>
            <w:hideMark/>
          </w:tcPr>
          <w:p w14:paraId="3E25777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hideMark/>
          </w:tcPr>
          <w:p w14:paraId="3E656481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26.04%</w:t>
            </w:r>
          </w:p>
        </w:tc>
      </w:tr>
      <w:tr w:rsidR="002F3083" w:rsidRPr="002F3083" w14:paraId="4FA90063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BD805A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F1C946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0" w:type="auto"/>
            <w:hideMark/>
          </w:tcPr>
          <w:p w14:paraId="74C34E54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hideMark/>
          </w:tcPr>
          <w:p w14:paraId="03A0ECC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20.83%</w:t>
            </w:r>
          </w:p>
        </w:tc>
      </w:tr>
      <w:tr w:rsidR="002F3083" w:rsidRPr="002F3083" w14:paraId="5D8C665E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80AB3C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035EB65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55+</w:t>
            </w:r>
          </w:p>
        </w:tc>
        <w:tc>
          <w:tcPr>
            <w:tcW w:w="0" w:type="auto"/>
            <w:hideMark/>
          </w:tcPr>
          <w:p w14:paraId="0F94704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hideMark/>
          </w:tcPr>
          <w:p w14:paraId="4CA47E41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21.88%</w:t>
            </w:r>
          </w:p>
        </w:tc>
      </w:tr>
      <w:tr w:rsidR="002F3083" w:rsidRPr="002F3083" w14:paraId="2D50C343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400D6C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Género</w:t>
            </w:r>
          </w:p>
        </w:tc>
        <w:tc>
          <w:tcPr>
            <w:tcW w:w="0" w:type="auto"/>
            <w:hideMark/>
          </w:tcPr>
          <w:p w14:paraId="2A4FC9F1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Masculino</w:t>
            </w:r>
          </w:p>
        </w:tc>
        <w:tc>
          <w:tcPr>
            <w:tcW w:w="0" w:type="auto"/>
            <w:hideMark/>
          </w:tcPr>
          <w:p w14:paraId="5202F6F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hideMark/>
          </w:tcPr>
          <w:p w14:paraId="56CA634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39.06%</w:t>
            </w:r>
          </w:p>
        </w:tc>
      </w:tr>
      <w:tr w:rsidR="002F3083" w:rsidRPr="002F3083" w14:paraId="19A91B26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5FBAF5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99405C6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Femenino</w:t>
            </w:r>
          </w:p>
        </w:tc>
        <w:tc>
          <w:tcPr>
            <w:tcW w:w="0" w:type="auto"/>
            <w:hideMark/>
          </w:tcPr>
          <w:p w14:paraId="0EAE3C5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hideMark/>
          </w:tcPr>
          <w:p w14:paraId="4D4CE2E4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49.48%</w:t>
            </w:r>
          </w:p>
        </w:tc>
      </w:tr>
      <w:tr w:rsidR="002F3083" w:rsidRPr="002F3083" w14:paraId="49E6A4B6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833DE0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0E96F46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Otro</w:t>
            </w:r>
          </w:p>
        </w:tc>
        <w:tc>
          <w:tcPr>
            <w:tcW w:w="0" w:type="auto"/>
            <w:hideMark/>
          </w:tcPr>
          <w:p w14:paraId="265EB369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hideMark/>
          </w:tcPr>
          <w:p w14:paraId="1A159AF7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11.46%</w:t>
            </w:r>
          </w:p>
        </w:tc>
      </w:tr>
      <w:tr w:rsidR="002F3083" w:rsidRPr="002F3083" w14:paraId="2B37D8B0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49AFB0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Nivel educativo</w:t>
            </w:r>
          </w:p>
        </w:tc>
        <w:tc>
          <w:tcPr>
            <w:tcW w:w="0" w:type="auto"/>
            <w:hideMark/>
          </w:tcPr>
          <w:p w14:paraId="15E5B70D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0" w:type="auto"/>
            <w:hideMark/>
          </w:tcPr>
          <w:p w14:paraId="28AC2579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hideMark/>
          </w:tcPr>
          <w:p w14:paraId="6F264BD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15.63%</w:t>
            </w:r>
          </w:p>
        </w:tc>
      </w:tr>
      <w:tr w:rsidR="002F3083" w:rsidRPr="002F3083" w14:paraId="568CD2F1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80954E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ECA21D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Técnico o tecnológico</w:t>
            </w:r>
          </w:p>
        </w:tc>
        <w:tc>
          <w:tcPr>
            <w:tcW w:w="0" w:type="auto"/>
            <w:hideMark/>
          </w:tcPr>
          <w:p w14:paraId="6C13DEA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hideMark/>
          </w:tcPr>
          <w:p w14:paraId="51521F6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20.83%</w:t>
            </w:r>
          </w:p>
        </w:tc>
      </w:tr>
      <w:tr w:rsidR="002F3083" w:rsidRPr="002F3083" w14:paraId="0A533015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855DC9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E6BD9F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Universidad</w:t>
            </w:r>
          </w:p>
        </w:tc>
        <w:tc>
          <w:tcPr>
            <w:tcW w:w="0" w:type="auto"/>
            <w:hideMark/>
          </w:tcPr>
          <w:p w14:paraId="6A967D06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hideMark/>
          </w:tcPr>
          <w:p w14:paraId="2A473F46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41.67%</w:t>
            </w:r>
          </w:p>
        </w:tc>
      </w:tr>
      <w:tr w:rsidR="002F3083" w:rsidRPr="002F3083" w14:paraId="34C6079C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684C54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44FCE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Posgrado</w:t>
            </w:r>
          </w:p>
        </w:tc>
        <w:tc>
          <w:tcPr>
            <w:tcW w:w="0" w:type="auto"/>
            <w:hideMark/>
          </w:tcPr>
          <w:p w14:paraId="11A7AB60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hideMark/>
          </w:tcPr>
          <w:p w14:paraId="686639D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21.88%</w:t>
            </w:r>
          </w:p>
        </w:tc>
      </w:tr>
      <w:tr w:rsidR="002F3083" w:rsidRPr="002F3083" w14:paraId="31C6674E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1EB3FB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Trabajas en el sector TI</w:t>
            </w:r>
          </w:p>
        </w:tc>
        <w:tc>
          <w:tcPr>
            <w:tcW w:w="0" w:type="auto"/>
            <w:hideMark/>
          </w:tcPr>
          <w:p w14:paraId="30EB6286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Sí</w:t>
            </w:r>
          </w:p>
        </w:tc>
        <w:tc>
          <w:tcPr>
            <w:tcW w:w="0" w:type="auto"/>
            <w:hideMark/>
          </w:tcPr>
          <w:p w14:paraId="512F8D50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0" w:type="auto"/>
            <w:hideMark/>
          </w:tcPr>
          <w:p w14:paraId="284D1FB7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79.95%</w:t>
            </w:r>
          </w:p>
        </w:tc>
      </w:tr>
      <w:tr w:rsidR="002F3083" w:rsidRPr="002F3083" w14:paraId="01686624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75DB2D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661DE4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1795BE26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hideMark/>
          </w:tcPr>
          <w:p w14:paraId="66AC7744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20.05%</w:t>
            </w:r>
          </w:p>
        </w:tc>
      </w:tr>
    </w:tbl>
    <w:p w14:paraId="05A254CA" w14:textId="77777777" w:rsid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231EEA" w14:textId="696FC614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 xml:space="preserve">Sección 2: Experiencia y Necesidades en </w:t>
      </w:r>
      <w:r w:rsidRPr="002F3083">
        <w:rPr>
          <w:rFonts w:ascii="Times New Roman" w:hAnsi="Times New Roman" w:cs="Times New Roman"/>
          <w:b/>
          <w:bCs/>
          <w:sz w:val="24"/>
          <w:szCs w:val="24"/>
        </w:rPr>
        <w:t>inglés</w:t>
      </w:r>
    </w:p>
    <w:tbl>
      <w:tblPr>
        <w:tblStyle w:val="Tabladecuadrcula2"/>
        <w:tblW w:w="9795" w:type="dxa"/>
        <w:tblLook w:val="04A0" w:firstRow="1" w:lastRow="0" w:firstColumn="1" w:lastColumn="0" w:noHBand="0" w:noVBand="1"/>
      </w:tblPr>
      <w:tblGrid>
        <w:gridCol w:w="4101"/>
        <w:gridCol w:w="2241"/>
        <w:gridCol w:w="2130"/>
        <w:gridCol w:w="1323"/>
      </w:tblGrid>
      <w:tr w:rsidR="002F3083" w:rsidRPr="002F3083" w14:paraId="02619228" w14:textId="77777777" w:rsidTr="002F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65B473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Pregunta</w:t>
            </w:r>
          </w:p>
        </w:tc>
        <w:tc>
          <w:tcPr>
            <w:tcW w:w="0" w:type="auto"/>
            <w:hideMark/>
          </w:tcPr>
          <w:p w14:paraId="43C88305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Respuesta Genérica</w:t>
            </w:r>
          </w:p>
        </w:tc>
        <w:tc>
          <w:tcPr>
            <w:tcW w:w="0" w:type="auto"/>
            <w:hideMark/>
          </w:tcPr>
          <w:p w14:paraId="7E5733E0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Número de Respuestas</w:t>
            </w:r>
          </w:p>
        </w:tc>
        <w:tc>
          <w:tcPr>
            <w:tcW w:w="0" w:type="auto"/>
            <w:hideMark/>
          </w:tcPr>
          <w:p w14:paraId="726E0924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Porcentaje</w:t>
            </w:r>
          </w:p>
        </w:tc>
      </w:tr>
      <w:tr w:rsidR="002F3083" w:rsidRPr="002F3083" w14:paraId="727B8F7A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30C78B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Nivel de habilidad en inglés</w:t>
            </w:r>
          </w:p>
        </w:tc>
        <w:tc>
          <w:tcPr>
            <w:tcW w:w="0" w:type="auto"/>
            <w:hideMark/>
          </w:tcPr>
          <w:p w14:paraId="0E64167D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Principiante</w:t>
            </w:r>
          </w:p>
        </w:tc>
        <w:tc>
          <w:tcPr>
            <w:tcW w:w="0" w:type="auto"/>
            <w:hideMark/>
          </w:tcPr>
          <w:p w14:paraId="30BF6EA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hideMark/>
          </w:tcPr>
          <w:p w14:paraId="3B060F09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16.67%</w:t>
            </w:r>
          </w:p>
        </w:tc>
      </w:tr>
      <w:tr w:rsidR="002F3083" w:rsidRPr="002F3083" w14:paraId="42365F2F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3C38E7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5FB9E0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Intermedio</w:t>
            </w:r>
          </w:p>
        </w:tc>
        <w:tc>
          <w:tcPr>
            <w:tcW w:w="0" w:type="auto"/>
            <w:hideMark/>
          </w:tcPr>
          <w:p w14:paraId="016ABCE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0" w:type="auto"/>
            <w:hideMark/>
          </w:tcPr>
          <w:p w14:paraId="76DE1E1E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45.83%</w:t>
            </w:r>
          </w:p>
        </w:tc>
      </w:tr>
      <w:tr w:rsidR="002F3083" w:rsidRPr="002F3083" w14:paraId="12D58F72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EE5DE0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41F02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Avanzado</w:t>
            </w:r>
          </w:p>
        </w:tc>
        <w:tc>
          <w:tcPr>
            <w:tcW w:w="0" w:type="auto"/>
            <w:hideMark/>
          </w:tcPr>
          <w:p w14:paraId="7E76783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hideMark/>
          </w:tcPr>
          <w:p w14:paraId="21F01800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25.00%</w:t>
            </w:r>
          </w:p>
        </w:tc>
      </w:tr>
      <w:tr w:rsidR="002F3083" w:rsidRPr="002F3083" w14:paraId="4E87801E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ECBAEB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5CB8D2F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Nativo</w:t>
            </w:r>
          </w:p>
        </w:tc>
        <w:tc>
          <w:tcPr>
            <w:tcW w:w="0" w:type="auto"/>
            <w:hideMark/>
          </w:tcPr>
          <w:p w14:paraId="6CF4064F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hideMark/>
          </w:tcPr>
          <w:p w14:paraId="68A2F46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12.50%</w:t>
            </w:r>
          </w:p>
        </w:tc>
      </w:tr>
      <w:tr w:rsidR="002F3083" w:rsidRPr="002F3083" w14:paraId="7A4E53BA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4AD12C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Experiencia previa en trabajos que requieran inglés</w:t>
            </w:r>
          </w:p>
        </w:tc>
        <w:tc>
          <w:tcPr>
            <w:tcW w:w="0" w:type="auto"/>
            <w:hideMark/>
          </w:tcPr>
          <w:p w14:paraId="34474965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Sí</w:t>
            </w:r>
          </w:p>
        </w:tc>
        <w:tc>
          <w:tcPr>
            <w:tcW w:w="0" w:type="auto"/>
            <w:hideMark/>
          </w:tcPr>
          <w:p w14:paraId="2DD77B50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0" w:type="auto"/>
            <w:hideMark/>
          </w:tcPr>
          <w:p w14:paraId="3EA27AD0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54.95%</w:t>
            </w:r>
          </w:p>
        </w:tc>
      </w:tr>
      <w:tr w:rsidR="002F3083" w:rsidRPr="002F3083" w14:paraId="56CE0525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EF026E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13CF32D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2A49EE8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0" w:type="auto"/>
            <w:hideMark/>
          </w:tcPr>
          <w:p w14:paraId="71514B98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45.05%</w:t>
            </w:r>
          </w:p>
        </w:tc>
      </w:tr>
      <w:tr w:rsidR="002F3083" w:rsidRPr="002F3083" w14:paraId="0EAE7452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A85141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Habilidades en inglés más importantes</w:t>
            </w:r>
          </w:p>
        </w:tc>
        <w:tc>
          <w:tcPr>
            <w:tcW w:w="0" w:type="auto"/>
            <w:hideMark/>
          </w:tcPr>
          <w:p w14:paraId="2C420B46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Comunicación oral</w:t>
            </w:r>
          </w:p>
        </w:tc>
        <w:tc>
          <w:tcPr>
            <w:tcW w:w="0" w:type="auto"/>
            <w:hideMark/>
          </w:tcPr>
          <w:p w14:paraId="7CB73C0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hideMark/>
          </w:tcPr>
          <w:p w14:paraId="1C875401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37.50%</w:t>
            </w:r>
          </w:p>
        </w:tc>
      </w:tr>
      <w:tr w:rsidR="002F3083" w:rsidRPr="002F3083" w14:paraId="38AB20FB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B12BFB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8F10CE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Lectura y comprensión</w:t>
            </w:r>
          </w:p>
        </w:tc>
        <w:tc>
          <w:tcPr>
            <w:tcW w:w="0" w:type="auto"/>
            <w:hideMark/>
          </w:tcPr>
          <w:p w14:paraId="228805A2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hideMark/>
          </w:tcPr>
          <w:p w14:paraId="574CCEE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22.92%</w:t>
            </w:r>
          </w:p>
        </w:tc>
      </w:tr>
      <w:tr w:rsidR="002F3083" w:rsidRPr="002F3083" w14:paraId="3E0F2B03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1D1095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E11DDF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Escritura y redacción</w:t>
            </w:r>
          </w:p>
        </w:tc>
        <w:tc>
          <w:tcPr>
            <w:tcW w:w="0" w:type="auto"/>
            <w:hideMark/>
          </w:tcPr>
          <w:p w14:paraId="7E7D7BF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hideMark/>
          </w:tcPr>
          <w:p w14:paraId="2F0A6D4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19.79%</w:t>
            </w:r>
          </w:p>
        </w:tc>
      </w:tr>
      <w:tr w:rsidR="002F3083" w:rsidRPr="002F3083" w14:paraId="56B5F788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F1F358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B116E54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Presentaciones en inglés</w:t>
            </w:r>
          </w:p>
        </w:tc>
        <w:tc>
          <w:tcPr>
            <w:tcW w:w="0" w:type="auto"/>
            <w:hideMark/>
          </w:tcPr>
          <w:p w14:paraId="16C273EB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hideMark/>
          </w:tcPr>
          <w:p w14:paraId="3CE5CB5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19.79%</w:t>
            </w:r>
          </w:p>
        </w:tc>
      </w:tr>
      <w:tr w:rsidR="002F3083" w:rsidRPr="002F3083" w14:paraId="080DEAF5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E60815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D0C1C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Otro</w:t>
            </w:r>
          </w:p>
        </w:tc>
        <w:tc>
          <w:tcPr>
            <w:tcW w:w="0" w:type="auto"/>
            <w:hideMark/>
          </w:tcPr>
          <w:p w14:paraId="0FA6D952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hideMark/>
          </w:tcPr>
          <w:p w14:paraId="0EEBD31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7.29%</w:t>
            </w:r>
          </w:p>
        </w:tc>
      </w:tr>
    </w:tbl>
    <w:p w14:paraId="4D0BBED5" w14:textId="77777777" w:rsid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FB6511" w14:textId="3F9B8A0C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>Sección 3: Necesidades de Capacitación</w:t>
      </w:r>
    </w:p>
    <w:tbl>
      <w:tblPr>
        <w:tblStyle w:val="Tabladecuadrcula2"/>
        <w:tblW w:w="9795" w:type="dxa"/>
        <w:tblLook w:val="04A0" w:firstRow="1" w:lastRow="0" w:firstColumn="1" w:lastColumn="0" w:noHBand="0" w:noVBand="1"/>
      </w:tblPr>
      <w:tblGrid>
        <w:gridCol w:w="4041"/>
        <w:gridCol w:w="2474"/>
        <w:gridCol w:w="1957"/>
        <w:gridCol w:w="1323"/>
      </w:tblGrid>
      <w:tr w:rsidR="002F3083" w:rsidRPr="002F3083" w14:paraId="7564AAEB" w14:textId="77777777" w:rsidTr="002F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60E928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Pregunta</w:t>
            </w:r>
          </w:p>
        </w:tc>
        <w:tc>
          <w:tcPr>
            <w:tcW w:w="0" w:type="auto"/>
            <w:hideMark/>
          </w:tcPr>
          <w:p w14:paraId="43DD9546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Respuesta Genérica</w:t>
            </w:r>
          </w:p>
        </w:tc>
        <w:tc>
          <w:tcPr>
            <w:tcW w:w="0" w:type="auto"/>
            <w:hideMark/>
          </w:tcPr>
          <w:p w14:paraId="26B46E15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Número de Respuestas</w:t>
            </w:r>
          </w:p>
        </w:tc>
        <w:tc>
          <w:tcPr>
            <w:tcW w:w="0" w:type="auto"/>
            <w:hideMark/>
          </w:tcPr>
          <w:p w14:paraId="72EFD253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Porcentaje</w:t>
            </w:r>
          </w:p>
        </w:tc>
      </w:tr>
      <w:tr w:rsidR="002F3083" w:rsidRPr="002F3083" w14:paraId="10F4A02C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FDE173" w14:textId="08611E99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Interés en capacitación en inglés para 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(Propuesta de valor)</w:t>
            </w:r>
          </w:p>
        </w:tc>
        <w:tc>
          <w:tcPr>
            <w:tcW w:w="0" w:type="auto"/>
            <w:hideMark/>
          </w:tcPr>
          <w:p w14:paraId="73BEB7C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Sí</w:t>
            </w:r>
          </w:p>
        </w:tc>
        <w:tc>
          <w:tcPr>
            <w:tcW w:w="0" w:type="auto"/>
            <w:hideMark/>
          </w:tcPr>
          <w:p w14:paraId="769DB75E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0" w:type="auto"/>
            <w:hideMark/>
          </w:tcPr>
          <w:p w14:paraId="1B907C13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69.79%</w:t>
            </w:r>
          </w:p>
        </w:tc>
      </w:tr>
      <w:tr w:rsidR="002F3083" w:rsidRPr="002F3083" w14:paraId="4C2D7113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B18577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59D2A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3CF39295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hideMark/>
          </w:tcPr>
          <w:p w14:paraId="674B3B4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30.21%</w:t>
            </w:r>
          </w:p>
        </w:tc>
      </w:tr>
      <w:tr w:rsidR="002F3083" w:rsidRPr="002F3083" w14:paraId="3B10E622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57C9C9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Formato de capacitación preferido</w:t>
            </w:r>
          </w:p>
        </w:tc>
        <w:tc>
          <w:tcPr>
            <w:tcW w:w="0" w:type="auto"/>
            <w:hideMark/>
          </w:tcPr>
          <w:p w14:paraId="70E4DC5D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Clases en línea en vivo</w:t>
            </w:r>
          </w:p>
        </w:tc>
        <w:tc>
          <w:tcPr>
            <w:tcW w:w="0" w:type="auto"/>
            <w:hideMark/>
          </w:tcPr>
          <w:p w14:paraId="16E6CC6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0" w:type="auto"/>
            <w:hideMark/>
          </w:tcPr>
          <w:p w14:paraId="2F3C658F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50.00%</w:t>
            </w:r>
          </w:p>
        </w:tc>
      </w:tr>
      <w:tr w:rsidR="002F3083" w:rsidRPr="002F3083" w14:paraId="7A9B8C4E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596F43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C0E06B4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Clases en línea grabadas</w:t>
            </w:r>
          </w:p>
        </w:tc>
        <w:tc>
          <w:tcPr>
            <w:tcW w:w="0" w:type="auto"/>
            <w:hideMark/>
          </w:tcPr>
          <w:p w14:paraId="1123E50F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hideMark/>
          </w:tcPr>
          <w:p w14:paraId="291736B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28.13%</w:t>
            </w:r>
          </w:p>
        </w:tc>
      </w:tr>
      <w:tr w:rsidR="002F3083" w:rsidRPr="002F3083" w14:paraId="2FBF8129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628D83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BDBBA20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Clases presenciales</w:t>
            </w:r>
          </w:p>
        </w:tc>
        <w:tc>
          <w:tcPr>
            <w:tcW w:w="0" w:type="auto"/>
            <w:hideMark/>
          </w:tcPr>
          <w:p w14:paraId="278027CE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hideMark/>
          </w:tcPr>
          <w:p w14:paraId="7A83DCEE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15.63%</w:t>
            </w:r>
          </w:p>
        </w:tc>
      </w:tr>
      <w:tr w:rsidR="002F3083" w:rsidRPr="002F3083" w14:paraId="2B46463E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CACE8B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62A3B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Plataforma de aprendizaje en línea</w:t>
            </w:r>
          </w:p>
        </w:tc>
        <w:tc>
          <w:tcPr>
            <w:tcW w:w="0" w:type="auto"/>
            <w:hideMark/>
          </w:tcPr>
          <w:p w14:paraId="663012B9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14:paraId="5D4B4295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6.25%</w:t>
            </w:r>
          </w:p>
        </w:tc>
      </w:tr>
      <w:tr w:rsidR="002F3083" w:rsidRPr="002F3083" w14:paraId="569AABCD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017285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Duración ideal de la capacitación</w:t>
            </w:r>
          </w:p>
        </w:tc>
        <w:tc>
          <w:tcPr>
            <w:tcW w:w="0" w:type="auto"/>
            <w:hideMark/>
          </w:tcPr>
          <w:p w14:paraId="4C93226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Corto plazo (1-3 meses)</w:t>
            </w:r>
          </w:p>
        </w:tc>
        <w:tc>
          <w:tcPr>
            <w:tcW w:w="0" w:type="auto"/>
            <w:hideMark/>
          </w:tcPr>
          <w:p w14:paraId="439C555D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hideMark/>
          </w:tcPr>
          <w:p w14:paraId="5F83993D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31.25%</w:t>
            </w:r>
          </w:p>
        </w:tc>
      </w:tr>
      <w:tr w:rsidR="002F3083" w:rsidRPr="002F3083" w14:paraId="14A28E0A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BDADDE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C3E1AF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Mediano plazo (4-6 meses)</w:t>
            </w:r>
          </w:p>
        </w:tc>
        <w:tc>
          <w:tcPr>
            <w:tcW w:w="0" w:type="auto"/>
            <w:hideMark/>
          </w:tcPr>
          <w:p w14:paraId="36B5CDB7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0" w:type="auto"/>
            <w:hideMark/>
          </w:tcPr>
          <w:p w14:paraId="77A1C8D5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35.42%</w:t>
            </w:r>
          </w:p>
        </w:tc>
      </w:tr>
      <w:tr w:rsidR="002F3083" w:rsidRPr="002F3083" w14:paraId="1997823E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2FD672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42B1D3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Largo plazo (más de 6 meses)</w:t>
            </w:r>
          </w:p>
        </w:tc>
        <w:tc>
          <w:tcPr>
            <w:tcW w:w="0" w:type="auto"/>
            <w:hideMark/>
          </w:tcPr>
          <w:p w14:paraId="5AACC065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hideMark/>
          </w:tcPr>
          <w:p w14:paraId="305DCD3E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33.33%</w:t>
            </w:r>
          </w:p>
        </w:tc>
      </w:tr>
    </w:tbl>
    <w:p w14:paraId="0B8DAF96" w14:textId="77777777" w:rsid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6C3945" w14:textId="5595D340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lastRenderedPageBreak/>
        <w:t>Sección 4: Oportunidades de Trabajo Remoto</w:t>
      </w:r>
    </w:p>
    <w:tbl>
      <w:tblPr>
        <w:tblStyle w:val="Tabladecuadrcula2"/>
        <w:tblW w:w="9795" w:type="dxa"/>
        <w:tblLook w:val="04A0" w:firstRow="1" w:lastRow="0" w:firstColumn="1" w:lastColumn="0" w:noHBand="0" w:noVBand="1"/>
      </w:tblPr>
      <w:tblGrid>
        <w:gridCol w:w="4241"/>
        <w:gridCol w:w="2053"/>
        <w:gridCol w:w="2178"/>
        <w:gridCol w:w="1323"/>
      </w:tblGrid>
      <w:tr w:rsidR="002F3083" w:rsidRPr="002F3083" w14:paraId="2D763E6A" w14:textId="77777777" w:rsidTr="002F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DE077A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Pregunta</w:t>
            </w:r>
          </w:p>
        </w:tc>
        <w:tc>
          <w:tcPr>
            <w:tcW w:w="0" w:type="auto"/>
            <w:hideMark/>
          </w:tcPr>
          <w:p w14:paraId="2ED18D04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Respuesta Genérica</w:t>
            </w:r>
          </w:p>
        </w:tc>
        <w:tc>
          <w:tcPr>
            <w:tcW w:w="0" w:type="auto"/>
            <w:hideMark/>
          </w:tcPr>
          <w:p w14:paraId="381BA70C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Número de Respuestas</w:t>
            </w:r>
          </w:p>
        </w:tc>
        <w:tc>
          <w:tcPr>
            <w:tcW w:w="0" w:type="auto"/>
            <w:hideMark/>
          </w:tcPr>
          <w:p w14:paraId="17E453F9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Porcentaje</w:t>
            </w:r>
          </w:p>
        </w:tc>
      </w:tr>
      <w:tr w:rsidR="002F3083" w:rsidRPr="002F3083" w14:paraId="20972C05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4542DF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Interés en trabajo remoto con empresas extranjeras</w:t>
            </w:r>
          </w:p>
        </w:tc>
        <w:tc>
          <w:tcPr>
            <w:tcW w:w="0" w:type="auto"/>
            <w:hideMark/>
          </w:tcPr>
          <w:p w14:paraId="78234118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Sí</w:t>
            </w:r>
          </w:p>
        </w:tc>
        <w:tc>
          <w:tcPr>
            <w:tcW w:w="0" w:type="auto"/>
            <w:hideMark/>
          </w:tcPr>
          <w:p w14:paraId="7B853EF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0" w:type="auto"/>
            <w:hideMark/>
          </w:tcPr>
          <w:p w14:paraId="41CE40C2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75.00%</w:t>
            </w:r>
          </w:p>
        </w:tc>
      </w:tr>
      <w:tr w:rsidR="002F3083" w:rsidRPr="002F3083" w14:paraId="1C506C5F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80719D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4937DE8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5952205F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hideMark/>
          </w:tcPr>
          <w:p w14:paraId="3EB0B65A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25.00%</w:t>
            </w:r>
          </w:p>
        </w:tc>
      </w:tr>
      <w:tr w:rsidR="002F3083" w:rsidRPr="002F3083" w14:paraId="53FFF709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5A2B89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Desafíos para trabajar de forma remota</w:t>
            </w:r>
          </w:p>
        </w:tc>
        <w:tc>
          <w:tcPr>
            <w:tcW w:w="0" w:type="auto"/>
            <w:hideMark/>
          </w:tcPr>
          <w:p w14:paraId="22451B5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Conexión a Internet</w:t>
            </w:r>
          </w:p>
        </w:tc>
        <w:tc>
          <w:tcPr>
            <w:tcW w:w="0" w:type="auto"/>
            <w:hideMark/>
          </w:tcPr>
          <w:p w14:paraId="5037642C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hideMark/>
          </w:tcPr>
          <w:p w14:paraId="780ADE52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21.88%</w:t>
            </w:r>
          </w:p>
        </w:tc>
      </w:tr>
      <w:tr w:rsidR="002F3083" w:rsidRPr="002F3083" w14:paraId="4E5D13BA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B4E8DE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05642E6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Comunicación</w:t>
            </w:r>
          </w:p>
        </w:tc>
        <w:tc>
          <w:tcPr>
            <w:tcW w:w="0" w:type="auto"/>
            <w:hideMark/>
          </w:tcPr>
          <w:p w14:paraId="4851388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hideMark/>
          </w:tcPr>
          <w:p w14:paraId="6EF1D3F3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15.63%</w:t>
            </w:r>
          </w:p>
        </w:tc>
      </w:tr>
      <w:tr w:rsidR="002F3083" w:rsidRPr="002F3083" w14:paraId="6195064F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CAA98C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0D75E09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Gestión del tiempo</w:t>
            </w:r>
          </w:p>
        </w:tc>
        <w:tc>
          <w:tcPr>
            <w:tcW w:w="0" w:type="auto"/>
            <w:hideMark/>
          </w:tcPr>
          <w:p w14:paraId="113F7AFB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hideMark/>
          </w:tcPr>
          <w:p w14:paraId="4B5D9E77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31.25%</w:t>
            </w:r>
          </w:p>
        </w:tc>
      </w:tr>
      <w:tr w:rsidR="002F3083" w:rsidRPr="002F3083" w14:paraId="5D643219" w14:textId="77777777" w:rsidTr="002F30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1FDEB1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AAEE58C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Otros</w:t>
            </w:r>
          </w:p>
        </w:tc>
        <w:tc>
          <w:tcPr>
            <w:tcW w:w="0" w:type="auto"/>
            <w:hideMark/>
          </w:tcPr>
          <w:p w14:paraId="62A8FD01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hideMark/>
          </w:tcPr>
          <w:p w14:paraId="07FF04B4" w14:textId="77777777" w:rsidR="002F3083" w:rsidRPr="002F3083" w:rsidRDefault="002F3083" w:rsidP="002F308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31.25%</w:t>
            </w:r>
          </w:p>
        </w:tc>
      </w:tr>
    </w:tbl>
    <w:p w14:paraId="520031FE" w14:textId="77777777" w:rsid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E2D893" w14:textId="6C8AC712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>Sección 5: Comentarios Finales</w:t>
      </w:r>
    </w:p>
    <w:tbl>
      <w:tblPr>
        <w:tblStyle w:val="Tabladecuadrcula2"/>
        <w:tblW w:w="9795" w:type="dxa"/>
        <w:tblLook w:val="04A0" w:firstRow="1" w:lastRow="0" w:firstColumn="1" w:lastColumn="0" w:noHBand="0" w:noVBand="1"/>
      </w:tblPr>
      <w:tblGrid>
        <w:gridCol w:w="3359"/>
        <w:gridCol w:w="2928"/>
        <w:gridCol w:w="2185"/>
        <w:gridCol w:w="1323"/>
      </w:tblGrid>
      <w:tr w:rsidR="002F3083" w:rsidRPr="002F3083" w14:paraId="35494174" w14:textId="77777777" w:rsidTr="002F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9B6409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Pregunta</w:t>
            </w:r>
          </w:p>
        </w:tc>
        <w:tc>
          <w:tcPr>
            <w:tcW w:w="0" w:type="auto"/>
            <w:hideMark/>
          </w:tcPr>
          <w:p w14:paraId="58595E92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Respuesta Genérica</w:t>
            </w:r>
          </w:p>
        </w:tc>
        <w:tc>
          <w:tcPr>
            <w:tcW w:w="0" w:type="auto"/>
            <w:hideMark/>
          </w:tcPr>
          <w:p w14:paraId="778DF4CE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Número de Respuestas</w:t>
            </w:r>
          </w:p>
        </w:tc>
        <w:tc>
          <w:tcPr>
            <w:tcW w:w="0" w:type="auto"/>
            <w:hideMark/>
          </w:tcPr>
          <w:p w14:paraId="1BF58703" w14:textId="77777777" w:rsidR="002F3083" w:rsidRPr="002F3083" w:rsidRDefault="002F3083" w:rsidP="002F308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Porcentaje</w:t>
            </w:r>
          </w:p>
        </w:tc>
      </w:tr>
      <w:tr w:rsidR="002F3083" w:rsidRPr="002F3083" w14:paraId="68C2BC7B" w14:textId="77777777" w:rsidTr="002F3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60BDEE" w14:textId="77777777" w:rsidR="002F3083" w:rsidRPr="002F3083" w:rsidRDefault="002F3083" w:rsidP="002F308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Comentarios y sugerencias adicionales</w:t>
            </w:r>
          </w:p>
        </w:tc>
        <w:tc>
          <w:tcPr>
            <w:tcW w:w="0" w:type="auto"/>
            <w:hideMark/>
          </w:tcPr>
          <w:p w14:paraId="5863358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"Me gustaría aprender más sobre..."</w:t>
            </w:r>
          </w:p>
        </w:tc>
        <w:tc>
          <w:tcPr>
            <w:tcW w:w="0" w:type="auto"/>
            <w:hideMark/>
          </w:tcPr>
          <w:p w14:paraId="7109E66A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23D9774E" w14:textId="77777777" w:rsidR="002F3083" w:rsidRPr="002F3083" w:rsidRDefault="002F3083" w:rsidP="002F308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083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 w14:paraId="4107E95E" w14:textId="77777777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</w:p>
    <w:p w14:paraId="324B8D17" w14:textId="7FBC1429" w:rsidR="002F3083" w:rsidRPr="002F3083" w:rsidRDefault="002F3083" w:rsidP="002F30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3083">
        <w:rPr>
          <w:rFonts w:ascii="Times New Roman" w:hAnsi="Times New Roman" w:cs="Times New Roman"/>
          <w:b/>
          <w:bCs/>
          <w:sz w:val="24"/>
          <w:szCs w:val="24"/>
        </w:rPr>
        <w:t>Principales hallazgos:</w:t>
      </w:r>
    </w:p>
    <w:p w14:paraId="6D5E7455" w14:textId="77777777" w:rsidR="002F3083" w:rsidRPr="002F3083" w:rsidRDefault="002F3083" w:rsidP="002F3083">
      <w:pPr>
        <w:rPr>
          <w:rFonts w:ascii="Times New Roman" w:hAnsi="Times New Roman" w:cs="Times New Roman"/>
          <w:sz w:val="24"/>
          <w:szCs w:val="24"/>
        </w:rPr>
      </w:pPr>
    </w:p>
    <w:p w14:paraId="1801534A" w14:textId="77777777" w:rsidR="002F3083" w:rsidRPr="002F3083" w:rsidRDefault="002F3083" w:rsidP="002F3083">
      <w:pPr>
        <w:pStyle w:val="Sinespaciado"/>
        <w:numPr>
          <w:ilvl w:val="0"/>
          <w:numId w:val="1"/>
        </w:numPr>
        <w:rPr>
          <w:szCs w:val="24"/>
        </w:rPr>
      </w:pPr>
      <w:r w:rsidRPr="002F3083">
        <w:rPr>
          <w:szCs w:val="24"/>
        </w:rPr>
        <w:t>Sección 1: Datos Demográficos</w:t>
      </w:r>
    </w:p>
    <w:p w14:paraId="05E50C90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El rango de edad más común entre los encuestados es de 25-34 años, representando el 31.25% del total.</w:t>
      </w:r>
    </w:p>
    <w:p w14:paraId="3F1F9926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Se observa una distribución equitativa en cuanto al género, con un 39.06% de encuestados identificándose como masculinos y un 49.48% como femeninos.</w:t>
      </w:r>
    </w:p>
    <w:p w14:paraId="3A43206B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La mayoría de los encuestados (41.67%) han alcanzado el nivel educativo universitario.</w:t>
      </w:r>
    </w:p>
    <w:p w14:paraId="3C3F8C00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El 79.95% de los encuestados actualmente trabaja en el sector TI.</w:t>
      </w:r>
    </w:p>
    <w:p w14:paraId="6CEAC1C0" w14:textId="70609FB3" w:rsidR="002F3083" w:rsidRPr="002F3083" w:rsidRDefault="002F3083" w:rsidP="002F3083">
      <w:pPr>
        <w:pStyle w:val="Sinespaciado"/>
        <w:numPr>
          <w:ilvl w:val="0"/>
          <w:numId w:val="1"/>
        </w:numPr>
        <w:rPr>
          <w:szCs w:val="24"/>
        </w:rPr>
      </w:pPr>
      <w:r w:rsidRPr="002F3083">
        <w:rPr>
          <w:szCs w:val="24"/>
        </w:rPr>
        <w:t xml:space="preserve">Sección 2: Experiencia y Necesidades en </w:t>
      </w:r>
      <w:r w:rsidRPr="002F3083">
        <w:rPr>
          <w:szCs w:val="24"/>
        </w:rPr>
        <w:t>inglés</w:t>
      </w:r>
    </w:p>
    <w:p w14:paraId="0517D638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lastRenderedPageBreak/>
        <w:t>Un 45.83% de los encuestados se encuentra en un nivel intermedio de habilidad en inglés, mientras que un 25.00% se clasifica como avanzado.</w:t>
      </w:r>
    </w:p>
    <w:p w14:paraId="7E81D25F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La experiencia previa en trabajos que requieran inglés es significativa, con un 54.95% de los encuestados afirmando haber tenido experiencia en este ámbito.</w:t>
      </w:r>
    </w:p>
    <w:p w14:paraId="557070E9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La habilidad en comunicación oral es la más importante para el 37.50% de los encuestados.</w:t>
      </w:r>
    </w:p>
    <w:p w14:paraId="55A871C9" w14:textId="77777777" w:rsidR="002F3083" w:rsidRPr="002F3083" w:rsidRDefault="002F3083" w:rsidP="002F3083">
      <w:pPr>
        <w:pStyle w:val="Sinespaciado"/>
        <w:numPr>
          <w:ilvl w:val="0"/>
          <w:numId w:val="1"/>
        </w:numPr>
        <w:rPr>
          <w:szCs w:val="24"/>
        </w:rPr>
      </w:pPr>
      <w:r w:rsidRPr="002F3083">
        <w:rPr>
          <w:szCs w:val="24"/>
        </w:rPr>
        <w:t>Sección 3: Necesidades de Capacitación</w:t>
      </w:r>
    </w:p>
    <w:p w14:paraId="3A220F60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Existe un alto interés en capacitación en inglés orientada al sector TI, con un 69.79% de los encuestados mostrando su disposición.</w:t>
      </w:r>
    </w:p>
    <w:p w14:paraId="47B4AA2B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Las clases en línea en vivo son el formato de capacitación preferido para el 50.00% de los participantes.</w:t>
      </w:r>
    </w:p>
    <w:p w14:paraId="78F11AB8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La mayoría de los encuestados (35.42%) prefiere una duración de capacitación de mediano plazo (4-6 meses).</w:t>
      </w:r>
    </w:p>
    <w:p w14:paraId="549B02A6" w14:textId="77777777" w:rsidR="002F3083" w:rsidRPr="002F3083" w:rsidRDefault="002F3083" w:rsidP="002F3083">
      <w:pPr>
        <w:pStyle w:val="Sinespaciado"/>
        <w:numPr>
          <w:ilvl w:val="0"/>
          <w:numId w:val="1"/>
        </w:numPr>
        <w:rPr>
          <w:szCs w:val="24"/>
        </w:rPr>
      </w:pPr>
      <w:r w:rsidRPr="002F3083">
        <w:rPr>
          <w:szCs w:val="24"/>
        </w:rPr>
        <w:t>Sección 4: Oportunidades de Trabajo Remoto</w:t>
      </w:r>
    </w:p>
    <w:p w14:paraId="59C1733E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El 75.00% de los encuestados muestra un gran interés en la posibilidad de trabajar de forma remota con empresas extranjeras.</w:t>
      </w:r>
    </w:p>
    <w:p w14:paraId="6D6F02AA" w14:textId="77777777" w:rsidR="002F3083" w:rsidRPr="002F3083" w:rsidRDefault="002F3083" w:rsidP="002F3083">
      <w:pPr>
        <w:pStyle w:val="Sinespaciado"/>
        <w:rPr>
          <w:szCs w:val="24"/>
        </w:rPr>
      </w:pPr>
      <w:r w:rsidRPr="002F3083">
        <w:rPr>
          <w:szCs w:val="24"/>
        </w:rPr>
        <w:t>Los principales desafíos identificados para trabajar de forma remota incluyen problemas de conexión a Internet (21.88%) y cuestiones de gestión del tiempo (31.25%).</w:t>
      </w:r>
    </w:p>
    <w:sectPr w:rsidR="002F3083" w:rsidRPr="002F30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16C77"/>
    <w:multiLevelType w:val="hybridMultilevel"/>
    <w:tmpl w:val="C95E9B98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83"/>
    <w:rsid w:val="002777E9"/>
    <w:rsid w:val="002F3083"/>
    <w:rsid w:val="00E1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FD93"/>
  <w15:chartTrackingRefBased/>
  <w15:docId w15:val="{8457E2F3-7126-4A50-B559-7D9C0EE6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cuadrcula2">
    <w:name w:val="Grid Table 2"/>
    <w:basedOn w:val="Tablanormal"/>
    <w:uiPriority w:val="47"/>
    <w:rsid w:val="002F308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inespaciado">
    <w:name w:val="No Spacing"/>
    <w:aliases w:val="APA NORMAL"/>
    <w:link w:val="SinespaciadoCar"/>
    <w:uiPriority w:val="1"/>
    <w:qFormat/>
    <w:rsid w:val="002F3083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SinespaciadoCar">
    <w:name w:val="Sin espaciado Car"/>
    <w:aliases w:val="APA NORMAL Car"/>
    <w:link w:val="Sinespaciado"/>
    <w:uiPriority w:val="1"/>
    <w:rsid w:val="002F308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569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2023-10-24T21:50:00Z</dcterms:created>
  <dcterms:modified xsi:type="dcterms:W3CDTF">2023-10-25T03:15:00Z</dcterms:modified>
</cp:coreProperties>
</file>